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93E" w:rsidRDefault="000D5695">
      <w:pPr>
        <w:rPr>
          <w:rFonts w:ascii="Arial" w:hAnsi="Arial" w:cs="Arial"/>
          <w:sz w:val="24"/>
          <w:szCs w:val="24"/>
        </w:rPr>
      </w:pPr>
      <w:r>
        <w:rPr>
          <w:rFonts w:ascii="Arial" w:hAnsi="Arial" w:cs="Arial"/>
          <w:sz w:val="24"/>
          <w:szCs w:val="24"/>
        </w:rPr>
        <w:t>Notes, OWG 8</w:t>
      </w:r>
      <w:r w:rsidRPr="000D5695">
        <w:rPr>
          <w:rFonts w:ascii="Arial" w:hAnsi="Arial" w:cs="Arial"/>
          <w:sz w:val="24"/>
          <w:szCs w:val="24"/>
          <w:vertAlign w:val="superscript"/>
        </w:rPr>
        <w:t>th</w:t>
      </w:r>
      <w:r>
        <w:rPr>
          <w:rFonts w:ascii="Arial" w:hAnsi="Arial" w:cs="Arial"/>
          <w:sz w:val="24"/>
          <w:szCs w:val="24"/>
        </w:rPr>
        <w:t xml:space="preserve"> Feb 2018, Athena House, 10:30 – 12:30</w:t>
      </w:r>
    </w:p>
    <w:p w:rsidR="000D5695" w:rsidRDefault="000D5695">
      <w:pPr>
        <w:rPr>
          <w:rFonts w:ascii="Arial" w:hAnsi="Arial" w:cs="Arial"/>
          <w:sz w:val="24"/>
          <w:szCs w:val="24"/>
        </w:rPr>
      </w:pPr>
    </w:p>
    <w:p w:rsidR="000D5695" w:rsidRPr="00991D3B" w:rsidRDefault="000D5695">
      <w:pPr>
        <w:rPr>
          <w:rFonts w:ascii="Arial" w:hAnsi="Arial" w:cs="Arial"/>
          <w:sz w:val="24"/>
          <w:szCs w:val="24"/>
          <w:u w:val="single"/>
        </w:rPr>
      </w:pPr>
      <w:r w:rsidRPr="00991D3B">
        <w:rPr>
          <w:rFonts w:ascii="Arial" w:hAnsi="Arial" w:cs="Arial"/>
          <w:sz w:val="24"/>
          <w:szCs w:val="24"/>
          <w:u w:val="single"/>
        </w:rPr>
        <w:t>Attended:-</w:t>
      </w:r>
    </w:p>
    <w:p w:rsidR="000D5695" w:rsidRDefault="000D5695">
      <w:pPr>
        <w:rPr>
          <w:rFonts w:ascii="Arial" w:hAnsi="Arial" w:cs="Arial"/>
          <w:sz w:val="24"/>
          <w:szCs w:val="24"/>
        </w:rPr>
      </w:pPr>
      <w:r>
        <w:rPr>
          <w:rFonts w:ascii="Arial" w:hAnsi="Arial" w:cs="Arial"/>
          <w:sz w:val="24"/>
          <w:szCs w:val="24"/>
        </w:rPr>
        <w:t>Dave Barf (DB), NYP; David Pitt (DP) NYF&amp;R; Bob Hoskins (BH) NYF&amp;R; Sarah Lund (SL) OPCC; Martyn Wood (MW) TB; Fiona Ancell (FA) NYCC; Richard Fletcher (RF) TB; Elise Hatfield (EH) TB; Jayne Ward (JW) CYC; Trish Hirst (TH) CYC; On conference call, Yvonne Parkes (YP) PH.</w:t>
      </w:r>
    </w:p>
    <w:p w:rsidR="000D5695" w:rsidRDefault="000D5695">
      <w:pPr>
        <w:rPr>
          <w:rFonts w:ascii="Arial" w:hAnsi="Arial" w:cs="Arial"/>
          <w:sz w:val="24"/>
          <w:szCs w:val="24"/>
        </w:rPr>
      </w:pPr>
    </w:p>
    <w:p w:rsidR="000D5695" w:rsidRPr="00991D3B" w:rsidRDefault="000D5695">
      <w:pPr>
        <w:rPr>
          <w:rFonts w:ascii="Arial" w:hAnsi="Arial" w:cs="Arial"/>
          <w:sz w:val="24"/>
          <w:szCs w:val="24"/>
          <w:u w:val="single"/>
        </w:rPr>
      </w:pPr>
      <w:r w:rsidRPr="00991D3B">
        <w:rPr>
          <w:rFonts w:ascii="Arial" w:hAnsi="Arial" w:cs="Arial"/>
          <w:sz w:val="24"/>
          <w:szCs w:val="24"/>
          <w:u w:val="single"/>
        </w:rPr>
        <w:t>Apologies:-</w:t>
      </w:r>
    </w:p>
    <w:p w:rsidR="000D5695" w:rsidRDefault="000D5695">
      <w:pPr>
        <w:rPr>
          <w:rFonts w:ascii="Arial" w:hAnsi="Arial" w:cs="Arial"/>
          <w:sz w:val="24"/>
          <w:szCs w:val="24"/>
        </w:rPr>
      </w:pPr>
      <w:r>
        <w:rPr>
          <w:rFonts w:ascii="Arial" w:hAnsi="Arial" w:cs="Arial"/>
          <w:sz w:val="24"/>
          <w:szCs w:val="24"/>
        </w:rPr>
        <w:t>Leaf Mobbs (YAT; Sarah Hoyes (PH); Sarah Watson-Quirk (HE) Shaun Bedford (MOD)</w:t>
      </w:r>
    </w:p>
    <w:p w:rsidR="000D5695" w:rsidRPr="00991D3B" w:rsidRDefault="000D5695" w:rsidP="00991D3B">
      <w:pPr>
        <w:rPr>
          <w:rFonts w:ascii="Arial" w:hAnsi="Arial" w:cs="Arial"/>
          <w:sz w:val="24"/>
          <w:szCs w:val="24"/>
        </w:rPr>
      </w:pPr>
      <w:r w:rsidRPr="00991D3B">
        <w:rPr>
          <w:rFonts w:ascii="Arial" w:hAnsi="Arial" w:cs="Arial"/>
          <w:sz w:val="24"/>
          <w:szCs w:val="24"/>
        </w:rPr>
        <w:t>Notes from last meeting on 30</w:t>
      </w:r>
      <w:r w:rsidRPr="00991D3B">
        <w:rPr>
          <w:rFonts w:ascii="Arial" w:hAnsi="Arial" w:cs="Arial"/>
          <w:sz w:val="24"/>
          <w:szCs w:val="24"/>
          <w:vertAlign w:val="superscript"/>
        </w:rPr>
        <w:t>th</w:t>
      </w:r>
      <w:r w:rsidRPr="00991D3B">
        <w:rPr>
          <w:rFonts w:ascii="Arial" w:hAnsi="Arial" w:cs="Arial"/>
          <w:sz w:val="24"/>
          <w:szCs w:val="24"/>
        </w:rPr>
        <w:t xml:space="preserve"> November 2017 were read and agreed.</w:t>
      </w:r>
    </w:p>
    <w:p w:rsidR="000D5695" w:rsidRPr="00991D3B" w:rsidRDefault="00991D3B">
      <w:pPr>
        <w:rPr>
          <w:rFonts w:ascii="Arial" w:hAnsi="Arial" w:cs="Arial"/>
          <w:sz w:val="24"/>
          <w:szCs w:val="24"/>
          <w:u w:val="single"/>
        </w:rPr>
      </w:pPr>
      <w:r w:rsidRPr="00991D3B">
        <w:rPr>
          <w:rFonts w:ascii="Arial" w:hAnsi="Arial" w:cs="Arial"/>
          <w:sz w:val="24"/>
          <w:szCs w:val="24"/>
          <w:u w:val="single"/>
        </w:rPr>
        <w:t>Stats and Data:-</w:t>
      </w:r>
    </w:p>
    <w:p w:rsidR="002E32A8" w:rsidRDefault="002E32A8">
      <w:pPr>
        <w:rPr>
          <w:rFonts w:ascii="Arial" w:hAnsi="Arial" w:cs="Arial"/>
          <w:sz w:val="24"/>
          <w:szCs w:val="24"/>
        </w:rPr>
      </w:pPr>
      <w:r>
        <w:rPr>
          <w:rFonts w:ascii="Arial" w:hAnsi="Arial" w:cs="Arial"/>
          <w:sz w:val="24"/>
          <w:szCs w:val="24"/>
        </w:rPr>
        <w:t xml:space="preserve">Casualty stats for 2017, which are currently provisional, were considered.  </w:t>
      </w:r>
      <w:r w:rsidR="00172BA4">
        <w:rPr>
          <w:rFonts w:ascii="Arial" w:hAnsi="Arial" w:cs="Arial"/>
          <w:sz w:val="24"/>
          <w:szCs w:val="24"/>
        </w:rPr>
        <w:t>Against the accumulative average the figures are slightly up for the combined area (York &amp; NYCC).</w:t>
      </w:r>
    </w:p>
    <w:p w:rsidR="002E32A8" w:rsidRDefault="002E32A8">
      <w:pPr>
        <w:rPr>
          <w:rFonts w:ascii="Arial" w:hAnsi="Arial" w:cs="Arial"/>
          <w:sz w:val="24"/>
          <w:szCs w:val="24"/>
        </w:rPr>
      </w:pPr>
      <w:r>
        <w:rPr>
          <w:rFonts w:ascii="Arial" w:hAnsi="Arial" w:cs="Arial"/>
          <w:sz w:val="24"/>
          <w:szCs w:val="24"/>
        </w:rPr>
        <w:t xml:space="preserve">FA reported that the NYCC 2016 </w:t>
      </w:r>
      <w:r w:rsidR="00920231">
        <w:rPr>
          <w:rFonts w:ascii="Arial" w:hAnsi="Arial" w:cs="Arial"/>
          <w:sz w:val="24"/>
          <w:szCs w:val="24"/>
        </w:rPr>
        <w:t>annual</w:t>
      </w:r>
      <w:r>
        <w:rPr>
          <w:rFonts w:ascii="Arial" w:hAnsi="Arial" w:cs="Arial"/>
          <w:sz w:val="24"/>
          <w:szCs w:val="24"/>
        </w:rPr>
        <w:t xml:space="preserve"> casualty report had been published on the Road Wise web site but there had been no media requests for comment.</w:t>
      </w:r>
    </w:p>
    <w:p w:rsidR="002E32A8" w:rsidRDefault="002E32A8">
      <w:pPr>
        <w:rPr>
          <w:rFonts w:ascii="Arial" w:hAnsi="Arial" w:cs="Arial"/>
          <w:sz w:val="24"/>
          <w:szCs w:val="24"/>
        </w:rPr>
      </w:pPr>
      <w:r>
        <w:rPr>
          <w:rFonts w:ascii="Arial" w:hAnsi="Arial" w:cs="Arial"/>
          <w:sz w:val="24"/>
          <w:szCs w:val="24"/>
        </w:rPr>
        <w:t>She also i</w:t>
      </w:r>
      <w:r w:rsidR="00172BA4">
        <w:rPr>
          <w:rFonts w:ascii="Arial" w:hAnsi="Arial" w:cs="Arial"/>
          <w:sz w:val="24"/>
          <w:szCs w:val="24"/>
        </w:rPr>
        <w:t>nformed the group that Paula Dea</w:t>
      </w:r>
      <w:r>
        <w:rPr>
          <w:rFonts w:ascii="Arial" w:hAnsi="Arial" w:cs="Arial"/>
          <w:sz w:val="24"/>
          <w:szCs w:val="24"/>
        </w:rPr>
        <w:t xml:space="preserve">, who has been the data analyst for OWG for over 10 years and is now on maternity </w:t>
      </w:r>
      <w:r w:rsidR="00920231">
        <w:rPr>
          <w:rFonts w:ascii="Arial" w:hAnsi="Arial" w:cs="Arial"/>
          <w:sz w:val="24"/>
          <w:szCs w:val="24"/>
        </w:rPr>
        <w:t>leave,</w:t>
      </w:r>
      <w:r>
        <w:rPr>
          <w:rFonts w:ascii="Arial" w:hAnsi="Arial" w:cs="Arial"/>
          <w:sz w:val="24"/>
          <w:szCs w:val="24"/>
        </w:rPr>
        <w:t xml:space="preserve"> had a little girl.  Congratulations go to Paula.  </w:t>
      </w:r>
    </w:p>
    <w:p w:rsidR="00172BA4" w:rsidRDefault="00172BA4">
      <w:pPr>
        <w:rPr>
          <w:rFonts w:ascii="Arial" w:hAnsi="Arial" w:cs="Arial"/>
          <w:sz w:val="24"/>
          <w:szCs w:val="24"/>
        </w:rPr>
      </w:pPr>
      <w:r>
        <w:rPr>
          <w:rFonts w:ascii="Arial" w:hAnsi="Arial" w:cs="Arial"/>
          <w:sz w:val="24"/>
          <w:szCs w:val="24"/>
        </w:rPr>
        <w:t>It was reported by TH that there had been a successful data sharing meeting earlier in the week, on 5</w:t>
      </w:r>
      <w:r w:rsidRPr="00172BA4">
        <w:rPr>
          <w:rFonts w:ascii="Arial" w:hAnsi="Arial" w:cs="Arial"/>
          <w:sz w:val="24"/>
          <w:szCs w:val="24"/>
          <w:vertAlign w:val="superscript"/>
        </w:rPr>
        <w:t>th</w:t>
      </w:r>
      <w:r>
        <w:rPr>
          <w:rFonts w:ascii="Arial" w:hAnsi="Arial" w:cs="Arial"/>
          <w:sz w:val="24"/>
          <w:szCs w:val="24"/>
        </w:rPr>
        <w:t xml:space="preserve"> Feb 18 which had put NYP data analysts in direct contact with NYCC analysts and it appeared that between them </w:t>
      </w:r>
      <w:r w:rsidR="00920231">
        <w:rPr>
          <w:rFonts w:ascii="Arial" w:hAnsi="Arial" w:cs="Arial"/>
          <w:sz w:val="24"/>
          <w:szCs w:val="24"/>
        </w:rPr>
        <w:t>they</w:t>
      </w:r>
      <w:r>
        <w:rPr>
          <w:rFonts w:ascii="Arial" w:hAnsi="Arial" w:cs="Arial"/>
          <w:sz w:val="24"/>
          <w:szCs w:val="24"/>
        </w:rPr>
        <w:t xml:space="preserve"> were going to work to a mutual agreed process for exporting the additional stat 19 field required for the LA’s. </w:t>
      </w:r>
    </w:p>
    <w:p w:rsidR="00172BA4" w:rsidRDefault="00172BA4">
      <w:pPr>
        <w:rPr>
          <w:rFonts w:ascii="Arial" w:hAnsi="Arial" w:cs="Arial"/>
          <w:sz w:val="24"/>
          <w:szCs w:val="24"/>
        </w:rPr>
      </w:pPr>
      <w:r>
        <w:rPr>
          <w:rFonts w:ascii="Arial" w:hAnsi="Arial" w:cs="Arial"/>
          <w:sz w:val="24"/>
          <w:szCs w:val="24"/>
        </w:rPr>
        <w:t>Thanks must go to Andy Tooke who has been instrumental in getting things moving.</w:t>
      </w:r>
    </w:p>
    <w:p w:rsidR="00172BA4" w:rsidRDefault="00172BA4">
      <w:pPr>
        <w:rPr>
          <w:rFonts w:ascii="Arial" w:hAnsi="Arial" w:cs="Arial"/>
          <w:sz w:val="24"/>
          <w:szCs w:val="24"/>
        </w:rPr>
      </w:pPr>
      <w:r>
        <w:rPr>
          <w:rFonts w:ascii="Arial" w:hAnsi="Arial" w:cs="Arial"/>
          <w:sz w:val="24"/>
          <w:szCs w:val="24"/>
        </w:rPr>
        <w:t>FA reported that the Data Sharing Service Level Agreement (SLA) that had been delayed in Legal and information governance at NYCC had now been cl</w:t>
      </w:r>
      <w:r w:rsidR="00920231">
        <w:rPr>
          <w:rFonts w:ascii="Arial" w:hAnsi="Arial" w:cs="Arial"/>
          <w:sz w:val="24"/>
          <w:szCs w:val="24"/>
        </w:rPr>
        <w:t>eared and had been signed</w:t>
      </w:r>
      <w:r>
        <w:rPr>
          <w:rFonts w:ascii="Arial" w:hAnsi="Arial" w:cs="Arial"/>
          <w:sz w:val="24"/>
          <w:szCs w:val="24"/>
        </w:rPr>
        <w:t>.</w:t>
      </w:r>
    </w:p>
    <w:p w:rsidR="00172BA4" w:rsidRDefault="00172BA4">
      <w:pPr>
        <w:rPr>
          <w:rFonts w:ascii="Arial" w:hAnsi="Arial" w:cs="Arial"/>
          <w:sz w:val="24"/>
          <w:szCs w:val="24"/>
        </w:rPr>
      </w:pPr>
      <w:proofErr w:type="spellStart"/>
      <w:r>
        <w:rPr>
          <w:rFonts w:ascii="Arial" w:hAnsi="Arial" w:cs="Arial"/>
          <w:sz w:val="24"/>
          <w:szCs w:val="24"/>
        </w:rPr>
        <w:t>V</w:t>
      </w:r>
      <w:r w:rsidR="00211DFD">
        <w:rPr>
          <w:rFonts w:ascii="Arial" w:hAnsi="Arial" w:cs="Arial"/>
          <w:sz w:val="24"/>
          <w:szCs w:val="24"/>
        </w:rPr>
        <w:t>eritau</w:t>
      </w:r>
      <w:proofErr w:type="spellEnd"/>
      <w:r w:rsidR="00211DFD">
        <w:rPr>
          <w:rFonts w:ascii="Arial" w:hAnsi="Arial" w:cs="Arial"/>
          <w:sz w:val="24"/>
          <w:szCs w:val="24"/>
        </w:rPr>
        <w:t>, the NYCC &amp; York shared information and governance section have suggested that 95 Alive update the existing MOU to reflect the new SLA that has been signed.</w:t>
      </w:r>
    </w:p>
    <w:p w:rsidR="00211DFD" w:rsidRDefault="00211DFD">
      <w:pPr>
        <w:rPr>
          <w:rFonts w:ascii="Arial" w:hAnsi="Arial" w:cs="Arial"/>
          <w:sz w:val="24"/>
          <w:szCs w:val="24"/>
        </w:rPr>
      </w:pPr>
      <w:r>
        <w:rPr>
          <w:rFonts w:ascii="Arial" w:hAnsi="Arial" w:cs="Arial"/>
          <w:sz w:val="24"/>
          <w:szCs w:val="24"/>
        </w:rPr>
        <w:t xml:space="preserve">The draft copy of the suggested </w:t>
      </w:r>
      <w:r w:rsidR="008A17AF">
        <w:rPr>
          <w:rFonts w:ascii="Arial" w:hAnsi="Arial" w:cs="Arial"/>
          <w:sz w:val="24"/>
          <w:szCs w:val="24"/>
        </w:rPr>
        <w:t>amendments</w:t>
      </w:r>
      <w:r>
        <w:rPr>
          <w:rFonts w:ascii="Arial" w:hAnsi="Arial" w:cs="Arial"/>
          <w:sz w:val="24"/>
          <w:szCs w:val="24"/>
        </w:rPr>
        <w:t xml:space="preserve"> was discussed (sections 16.6 – 16.8.11</w:t>
      </w:r>
    </w:p>
    <w:p w:rsidR="00211DFD" w:rsidRDefault="00211DFD">
      <w:pPr>
        <w:rPr>
          <w:rFonts w:ascii="Arial" w:hAnsi="Arial" w:cs="Arial"/>
          <w:sz w:val="24"/>
          <w:szCs w:val="24"/>
        </w:rPr>
      </w:pPr>
      <w:r>
        <w:rPr>
          <w:rFonts w:ascii="Arial" w:hAnsi="Arial" w:cs="Arial"/>
          <w:sz w:val="24"/>
          <w:szCs w:val="24"/>
        </w:rPr>
        <w:lastRenderedPageBreak/>
        <w:t xml:space="preserve"> A few minor changes to the wording were agreed</w:t>
      </w:r>
      <w:r w:rsidR="008A17AF">
        <w:rPr>
          <w:rFonts w:ascii="Arial" w:hAnsi="Arial" w:cs="Arial"/>
          <w:sz w:val="24"/>
          <w:szCs w:val="24"/>
        </w:rPr>
        <w:t xml:space="preserve"> (see attached copy of MOU).</w:t>
      </w:r>
    </w:p>
    <w:p w:rsidR="008A17AF" w:rsidRDefault="008A17AF">
      <w:pPr>
        <w:rPr>
          <w:rFonts w:ascii="Arial" w:hAnsi="Arial" w:cs="Arial"/>
          <w:sz w:val="24"/>
          <w:szCs w:val="24"/>
        </w:rPr>
      </w:pPr>
      <w:r>
        <w:rPr>
          <w:rFonts w:ascii="Arial" w:hAnsi="Arial" w:cs="Arial"/>
          <w:sz w:val="24"/>
          <w:szCs w:val="24"/>
        </w:rPr>
        <w:t xml:space="preserve">There was a particular conversation around Health professionals as partners.  </w:t>
      </w:r>
    </w:p>
    <w:p w:rsidR="008A17AF" w:rsidRDefault="008A17AF">
      <w:pPr>
        <w:rPr>
          <w:rFonts w:ascii="Arial" w:hAnsi="Arial" w:cs="Arial"/>
          <w:sz w:val="24"/>
          <w:szCs w:val="24"/>
        </w:rPr>
      </w:pPr>
      <w:r>
        <w:rPr>
          <w:rFonts w:ascii="Arial" w:hAnsi="Arial" w:cs="Arial"/>
          <w:sz w:val="24"/>
          <w:szCs w:val="24"/>
        </w:rPr>
        <w:t>Actions for YP to find out what contacts there may be with CCG’s</w:t>
      </w:r>
    </w:p>
    <w:p w:rsidR="008A17AF" w:rsidRDefault="008A17AF">
      <w:pPr>
        <w:rPr>
          <w:rFonts w:ascii="Arial" w:hAnsi="Arial" w:cs="Arial"/>
          <w:sz w:val="24"/>
          <w:szCs w:val="24"/>
        </w:rPr>
      </w:pPr>
      <w:proofErr w:type="gramStart"/>
      <w:r>
        <w:rPr>
          <w:rFonts w:ascii="Arial" w:hAnsi="Arial" w:cs="Arial"/>
          <w:sz w:val="24"/>
          <w:szCs w:val="24"/>
        </w:rPr>
        <w:t>Actions for DP in reference to Richmond/Whitby CCG and their schemes/connections with vulnerable people.</w:t>
      </w:r>
      <w:proofErr w:type="gramEnd"/>
    </w:p>
    <w:p w:rsidR="008A17AF" w:rsidRDefault="008A17AF">
      <w:pPr>
        <w:rPr>
          <w:rFonts w:ascii="Arial" w:hAnsi="Arial" w:cs="Arial"/>
          <w:sz w:val="24"/>
          <w:szCs w:val="24"/>
        </w:rPr>
      </w:pPr>
      <w:r>
        <w:rPr>
          <w:rFonts w:ascii="Arial" w:hAnsi="Arial" w:cs="Arial"/>
          <w:sz w:val="24"/>
          <w:szCs w:val="24"/>
        </w:rPr>
        <w:t xml:space="preserve">It was agreed that at a later date the MOU may </w:t>
      </w:r>
      <w:r w:rsidR="00920231">
        <w:rPr>
          <w:rFonts w:ascii="Arial" w:hAnsi="Arial" w:cs="Arial"/>
          <w:sz w:val="24"/>
          <w:szCs w:val="24"/>
        </w:rPr>
        <w:t>need further</w:t>
      </w:r>
      <w:r>
        <w:rPr>
          <w:rFonts w:ascii="Arial" w:hAnsi="Arial" w:cs="Arial"/>
          <w:sz w:val="24"/>
          <w:szCs w:val="24"/>
        </w:rPr>
        <w:t xml:space="preserve"> update to include a Task 4 connected to data sharing with Health Organisations.</w:t>
      </w:r>
    </w:p>
    <w:p w:rsidR="008A17AF" w:rsidRDefault="008A17AF">
      <w:pPr>
        <w:rPr>
          <w:rFonts w:ascii="Arial" w:hAnsi="Arial" w:cs="Arial"/>
          <w:sz w:val="24"/>
          <w:szCs w:val="24"/>
        </w:rPr>
      </w:pPr>
    </w:p>
    <w:p w:rsidR="008A17AF" w:rsidRDefault="008A17AF">
      <w:pPr>
        <w:rPr>
          <w:rFonts w:ascii="Arial" w:hAnsi="Arial" w:cs="Arial"/>
          <w:sz w:val="24"/>
          <w:szCs w:val="24"/>
        </w:rPr>
      </w:pPr>
      <w:r>
        <w:rPr>
          <w:rFonts w:ascii="Arial" w:hAnsi="Arial" w:cs="Arial"/>
          <w:sz w:val="24"/>
          <w:szCs w:val="24"/>
        </w:rPr>
        <w:t>OWG signed off the MOU (once minor agreed changes are made) and the MOU can be forwarded to Steering Group for sign off.</w:t>
      </w:r>
    </w:p>
    <w:p w:rsidR="008A17AF" w:rsidRDefault="008A17AF">
      <w:pPr>
        <w:rPr>
          <w:rFonts w:ascii="Arial" w:hAnsi="Arial" w:cs="Arial"/>
          <w:sz w:val="24"/>
          <w:szCs w:val="24"/>
        </w:rPr>
      </w:pPr>
      <w:r>
        <w:rPr>
          <w:rFonts w:ascii="Arial" w:hAnsi="Arial" w:cs="Arial"/>
          <w:sz w:val="24"/>
          <w:szCs w:val="24"/>
        </w:rPr>
        <w:t>SL requested that the OPCC be made a Lead Partner (section 2.1) but it was agreed that this was a decision for Steering Group Members rather than OWG.</w:t>
      </w:r>
    </w:p>
    <w:p w:rsidR="008A17AF" w:rsidRDefault="008A17AF">
      <w:pPr>
        <w:rPr>
          <w:rFonts w:ascii="Arial" w:hAnsi="Arial" w:cs="Arial"/>
          <w:sz w:val="24"/>
          <w:szCs w:val="24"/>
        </w:rPr>
      </w:pPr>
      <w:r>
        <w:rPr>
          <w:rFonts w:ascii="Arial" w:hAnsi="Arial" w:cs="Arial"/>
          <w:sz w:val="24"/>
          <w:szCs w:val="24"/>
        </w:rPr>
        <w:t>DB asked that GNS (Great North Service – Air Ambulance service) be added to section 2.2 supporting partners as NYP w</w:t>
      </w:r>
      <w:r w:rsidR="006356D0">
        <w:rPr>
          <w:rFonts w:ascii="Arial" w:hAnsi="Arial" w:cs="Arial"/>
          <w:sz w:val="24"/>
          <w:szCs w:val="24"/>
        </w:rPr>
        <w:t xml:space="preserve">ork with these as well as the Yorkshire Air Ambulance and that they are both separate charities.) </w:t>
      </w:r>
    </w:p>
    <w:p w:rsidR="00991D3B" w:rsidRDefault="006356D0">
      <w:pPr>
        <w:rPr>
          <w:rFonts w:ascii="Arial" w:hAnsi="Arial" w:cs="Arial"/>
          <w:sz w:val="24"/>
          <w:szCs w:val="24"/>
        </w:rPr>
      </w:pPr>
      <w:r w:rsidRPr="00991D3B">
        <w:rPr>
          <w:rFonts w:ascii="Arial" w:hAnsi="Arial" w:cs="Arial"/>
          <w:sz w:val="24"/>
          <w:szCs w:val="24"/>
          <w:u w:val="single"/>
        </w:rPr>
        <w:t>Update on Air Ambulance</w:t>
      </w:r>
      <w:r w:rsidR="00991D3B">
        <w:rPr>
          <w:rFonts w:ascii="Arial" w:hAnsi="Arial" w:cs="Arial"/>
          <w:sz w:val="24"/>
          <w:szCs w:val="24"/>
        </w:rPr>
        <w:t>:-</w:t>
      </w:r>
    </w:p>
    <w:p w:rsidR="006356D0" w:rsidRPr="005A0AE3" w:rsidRDefault="00991D3B">
      <w:pPr>
        <w:rPr>
          <w:rFonts w:ascii="Arial" w:hAnsi="Arial" w:cs="Arial"/>
          <w:i/>
          <w:color w:val="1F497D" w:themeColor="text2"/>
          <w:sz w:val="24"/>
          <w:szCs w:val="24"/>
        </w:rPr>
      </w:pPr>
      <w:proofErr w:type="gramStart"/>
      <w:r>
        <w:rPr>
          <w:rFonts w:ascii="Arial" w:hAnsi="Arial" w:cs="Arial"/>
          <w:sz w:val="24"/>
          <w:szCs w:val="24"/>
        </w:rPr>
        <w:t>C</w:t>
      </w:r>
      <w:r w:rsidR="006356D0">
        <w:rPr>
          <w:rFonts w:ascii="Arial" w:hAnsi="Arial" w:cs="Arial"/>
          <w:sz w:val="24"/>
          <w:szCs w:val="24"/>
        </w:rPr>
        <w:t>ycling casualty reports.</w:t>
      </w:r>
      <w:proofErr w:type="gramEnd"/>
      <w:r w:rsidR="006356D0">
        <w:rPr>
          <w:rFonts w:ascii="Arial" w:hAnsi="Arial" w:cs="Arial"/>
          <w:sz w:val="24"/>
          <w:szCs w:val="24"/>
        </w:rPr>
        <w:t xml:space="preserve">  TH updated on an email from Paula Dea which reported </w:t>
      </w:r>
      <w:proofErr w:type="gramStart"/>
      <w:r w:rsidR="006356D0">
        <w:rPr>
          <w:rFonts w:ascii="Arial" w:hAnsi="Arial" w:cs="Arial"/>
          <w:sz w:val="24"/>
          <w:szCs w:val="24"/>
        </w:rPr>
        <w:t xml:space="preserve">that  </w:t>
      </w:r>
      <w:r w:rsidR="006356D0" w:rsidRPr="005A0AE3">
        <w:rPr>
          <w:rFonts w:ascii="Arial" w:hAnsi="Arial" w:cs="Arial"/>
          <w:color w:val="1F497D" w:themeColor="text2"/>
          <w:sz w:val="24"/>
          <w:szCs w:val="24"/>
        </w:rPr>
        <w:t>“</w:t>
      </w:r>
      <w:proofErr w:type="gramEnd"/>
      <w:r w:rsidR="005A0AE3" w:rsidRPr="005A0AE3">
        <w:rPr>
          <w:rFonts w:ascii="Arial" w:hAnsi="Arial" w:cs="Arial"/>
          <w:i/>
          <w:color w:val="1F497D" w:themeColor="text2"/>
          <w:sz w:val="24"/>
          <w:szCs w:val="24"/>
        </w:rPr>
        <w:t>things are now working much better with the Air Ambulance. Regional equivalents have been informed to watch for the issue in their areas, although it is felt it is a rural rather than urban issue.</w:t>
      </w:r>
    </w:p>
    <w:p w:rsidR="005A0AE3" w:rsidRDefault="005A0AE3">
      <w:pPr>
        <w:rPr>
          <w:rFonts w:ascii="Arial" w:hAnsi="Arial" w:cs="Arial"/>
          <w:i/>
          <w:color w:val="1F497D" w:themeColor="text2"/>
          <w:sz w:val="24"/>
          <w:szCs w:val="24"/>
        </w:rPr>
      </w:pPr>
      <w:r w:rsidRPr="005A0AE3">
        <w:rPr>
          <w:rFonts w:ascii="Arial" w:hAnsi="Arial" w:cs="Arial"/>
          <w:i/>
          <w:color w:val="1F497D" w:themeColor="text2"/>
          <w:sz w:val="24"/>
          <w:szCs w:val="24"/>
        </w:rPr>
        <w:t xml:space="preserve">Unfortunately it doesn’t appear that there is staffing capacity  to do a cross check exercise to find and record the missing historical collisions, especially as YAS records are not recorded to say they are RTC’s.  This may potentially have an impact on cycling high risk sites for the next 3 years.  It is worth noting from a study into Hospital Stats (done by the </w:t>
      </w:r>
      <w:proofErr w:type="spellStart"/>
      <w:r w:rsidRPr="005A0AE3">
        <w:rPr>
          <w:rFonts w:ascii="Arial" w:hAnsi="Arial" w:cs="Arial"/>
          <w:i/>
          <w:color w:val="1F497D" w:themeColor="text2"/>
          <w:sz w:val="24"/>
          <w:szCs w:val="24"/>
        </w:rPr>
        <w:t>DfT</w:t>
      </w:r>
      <w:proofErr w:type="spellEnd"/>
      <w:r w:rsidRPr="005A0AE3">
        <w:rPr>
          <w:rFonts w:ascii="Arial" w:hAnsi="Arial" w:cs="Arial"/>
          <w:i/>
          <w:color w:val="1F497D" w:themeColor="text2"/>
          <w:sz w:val="24"/>
          <w:szCs w:val="24"/>
        </w:rPr>
        <w:t xml:space="preserve">) that advised that we only get 1 in every 6 serious cycling crashes and 1 in every 12 </w:t>
      </w:r>
      <w:proofErr w:type="spellStart"/>
      <w:r w:rsidRPr="005A0AE3">
        <w:rPr>
          <w:rFonts w:ascii="Arial" w:hAnsi="Arial" w:cs="Arial"/>
          <w:i/>
          <w:color w:val="1F497D" w:themeColor="text2"/>
          <w:sz w:val="24"/>
          <w:szCs w:val="24"/>
        </w:rPr>
        <w:t>slgiht</w:t>
      </w:r>
      <w:proofErr w:type="spellEnd"/>
      <w:r w:rsidRPr="005A0AE3">
        <w:rPr>
          <w:rFonts w:ascii="Arial" w:hAnsi="Arial" w:cs="Arial"/>
          <w:i/>
          <w:color w:val="1F497D" w:themeColor="text2"/>
          <w:sz w:val="24"/>
          <w:szCs w:val="24"/>
        </w:rPr>
        <w:t xml:space="preserve"> cycling crashes reported.”  </w:t>
      </w:r>
    </w:p>
    <w:p w:rsidR="00644C3D" w:rsidRDefault="005A0AE3">
      <w:pPr>
        <w:rPr>
          <w:rFonts w:ascii="Arial" w:hAnsi="Arial" w:cs="Arial"/>
          <w:sz w:val="24"/>
          <w:szCs w:val="24"/>
        </w:rPr>
      </w:pPr>
      <w:r>
        <w:rPr>
          <w:rFonts w:ascii="Arial" w:hAnsi="Arial" w:cs="Arial"/>
          <w:sz w:val="24"/>
          <w:szCs w:val="24"/>
        </w:rPr>
        <w:t xml:space="preserve">There was a general conversation about the above and further issues highlighted (also experienced in Humberside) around when a club or road ride becomes an “event”  as some large rides are taking place, including feed/drinking stations being set up, but with no prior knowledge or permission from the LA’s </w:t>
      </w:r>
    </w:p>
    <w:p w:rsidR="00644C3D" w:rsidRDefault="00644C3D">
      <w:pPr>
        <w:rPr>
          <w:rFonts w:ascii="Arial" w:hAnsi="Arial" w:cs="Arial"/>
          <w:sz w:val="24"/>
          <w:szCs w:val="24"/>
        </w:rPr>
      </w:pPr>
      <w:r>
        <w:rPr>
          <w:rFonts w:ascii="Arial" w:hAnsi="Arial" w:cs="Arial"/>
          <w:sz w:val="24"/>
          <w:szCs w:val="24"/>
        </w:rPr>
        <w:t xml:space="preserve">Is it worth the creation of “hot spot’ maps to show what </w:t>
      </w:r>
      <w:r w:rsidR="00920231">
        <w:rPr>
          <w:rFonts w:ascii="Arial" w:hAnsi="Arial" w:cs="Arial"/>
          <w:sz w:val="24"/>
          <w:szCs w:val="24"/>
        </w:rPr>
        <w:t>cycling</w:t>
      </w:r>
      <w:r>
        <w:rPr>
          <w:rFonts w:ascii="Arial" w:hAnsi="Arial" w:cs="Arial"/>
          <w:sz w:val="24"/>
          <w:szCs w:val="24"/>
        </w:rPr>
        <w:t xml:space="preserve"> casualties are happening on which </w:t>
      </w:r>
      <w:proofErr w:type="gramStart"/>
      <w:r>
        <w:rPr>
          <w:rFonts w:ascii="Arial" w:hAnsi="Arial" w:cs="Arial"/>
          <w:sz w:val="24"/>
          <w:szCs w:val="24"/>
        </w:rPr>
        <w:t>routes.</w:t>
      </w:r>
      <w:proofErr w:type="gramEnd"/>
      <w:r>
        <w:rPr>
          <w:rFonts w:ascii="Arial" w:hAnsi="Arial" w:cs="Arial"/>
          <w:sz w:val="24"/>
          <w:szCs w:val="24"/>
        </w:rPr>
        <w:t xml:space="preserve">  FA did comment that the TDY and TDF route are already mapped in this way.</w:t>
      </w:r>
    </w:p>
    <w:p w:rsidR="00644C3D" w:rsidRDefault="00644C3D">
      <w:pPr>
        <w:rPr>
          <w:rFonts w:ascii="Arial" w:hAnsi="Arial" w:cs="Arial"/>
          <w:sz w:val="24"/>
          <w:szCs w:val="24"/>
        </w:rPr>
      </w:pPr>
      <w:r>
        <w:rPr>
          <w:rFonts w:ascii="Arial" w:hAnsi="Arial" w:cs="Arial"/>
          <w:sz w:val="24"/>
          <w:szCs w:val="24"/>
        </w:rPr>
        <w:t>DB took an action to add this to h</w:t>
      </w:r>
      <w:r w:rsidR="00920231">
        <w:rPr>
          <w:rFonts w:ascii="Arial" w:hAnsi="Arial" w:cs="Arial"/>
          <w:sz w:val="24"/>
          <w:szCs w:val="24"/>
        </w:rPr>
        <w:t>i</w:t>
      </w:r>
      <w:r>
        <w:rPr>
          <w:rFonts w:ascii="Arial" w:hAnsi="Arial" w:cs="Arial"/>
          <w:sz w:val="24"/>
          <w:szCs w:val="24"/>
        </w:rPr>
        <w:t>s delivery plan for cross boarder ops.</w:t>
      </w:r>
    </w:p>
    <w:p w:rsidR="00644C3D" w:rsidRDefault="00644C3D">
      <w:pPr>
        <w:rPr>
          <w:rFonts w:ascii="Arial" w:hAnsi="Arial" w:cs="Arial"/>
          <w:sz w:val="24"/>
          <w:szCs w:val="24"/>
        </w:rPr>
      </w:pPr>
      <w:proofErr w:type="gramStart"/>
      <w:r>
        <w:rPr>
          <w:rFonts w:ascii="Arial" w:hAnsi="Arial" w:cs="Arial"/>
          <w:sz w:val="24"/>
          <w:szCs w:val="24"/>
        </w:rPr>
        <w:lastRenderedPageBreak/>
        <w:t>FA to speak to James Gilroy (NYCC lead on TDY) with</w:t>
      </w:r>
      <w:r w:rsidR="00920231">
        <w:rPr>
          <w:rFonts w:ascii="Arial" w:hAnsi="Arial" w:cs="Arial"/>
          <w:sz w:val="24"/>
          <w:szCs w:val="24"/>
        </w:rPr>
        <w:t xml:space="preserve"> a possible meeting between NYP/</w:t>
      </w:r>
      <w:r>
        <w:rPr>
          <w:rFonts w:ascii="Arial" w:hAnsi="Arial" w:cs="Arial"/>
          <w:sz w:val="24"/>
          <w:szCs w:val="24"/>
        </w:rPr>
        <w:t>NYCC on these</w:t>
      </w:r>
      <w:r w:rsidR="00920231">
        <w:rPr>
          <w:rFonts w:ascii="Arial" w:hAnsi="Arial" w:cs="Arial"/>
          <w:sz w:val="24"/>
          <w:szCs w:val="24"/>
        </w:rPr>
        <w:t xml:space="preserve"> cross</w:t>
      </w:r>
      <w:r>
        <w:rPr>
          <w:rFonts w:ascii="Arial" w:hAnsi="Arial" w:cs="Arial"/>
          <w:sz w:val="24"/>
          <w:szCs w:val="24"/>
        </w:rPr>
        <w:t xml:space="preserve"> broader issues.</w:t>
      </w:r>
      <w:proofErr w:type="gramEnd"/>
    </w:p>
    <w:p w:rsidR="00991D3B" w:rsidRPr="00991D3B" w:rsidRDefault="00991D3B">
      <w:pPr>
        <w:rPr>
          <w:rFonts w:ascii="Arial" w:hAnsi="Arial" w:cs="Arial"/>
          <w:sz w:val="24"/>
          <w:szCs w:val="24"/>
          <w:u w:val="single"/>
        </w:rPr>
      </w:pPr>
      <w:r w:rsidRPr="00991D3B">
        <w:rPr>
          <w:rFonts w:ascii="Arial" w:hAnsi="Arial" w:cs="Arial"/>
          <w:sz w:val="24"/>
          <w:szCs w:val="24"/>
          <w:u w:val="single"/>
        </w:rPr>
        <w:t>Christmas Drink Drive</w:t>
      </w:r>
      <w:r>
        <w:rPr>
          <w:rFonts w:ascii="Arial" w:hAnsi="Arial" w:cs="Arial"/>
          <w:sz w:val="24"/>
          <w:szCs w:val="24"/>
          <w:u w:val="single"/>
        </w:rPr>
        <w:t xml:space="preserve"> update:-</w:t>
      </w:r>
    </w:p>
    <w:p w:rsidR="00644C3D" w:rsidRDefault="00991D3B">
      <w:pPr>
        <w:rPr>
          <w:rFonts w:ascii="Arial" w:hAnsi="Arial" w:cs="Arial"/>
          <w:sz w:val="24"/>
          <w:szCs w:val="24"/>
        </w:rPr>
      </w:pPr>
      <w:proofErr w:type="gramStart"/>
      <w:r>
        <w:rPr>
          <w:rFonts w:ascii="Arial" w:hAnsi="Arial" w:cs="Arial"/>
          <w:sz w:val="24"/>
          <w:szCs w:val="24"/>
        </w:rPr>
        <w:t>F</w:t>
      </w:r>
      <w:r w:rsidR="00644C3D">
        <w:rPr>
          <w:rFonts w:ascii="Arial" w:hAnsi="Arial" w:cs="Arial"/>
          <w:sz w:val="24"/>
          <w:szCs w:val="24"/>
        </w:rPr>
        <w:t>igures from the Police.</w:t>
      </w:r>
      <w:proofErr w:type="gramEnd"/>
      <w:r w:rsidR="00644C3D">
        <w:rPr>
          <w:rFonts w:ascii="Arial" w:hAnsi="Arial" w:cs="Arial"/>
          <w:sz w:val="24"/>
          <w:szCs w:val="24"/>
        </w:rPr>
        <w:t xml:space="preserve"> </w:t>
      </w:r>
      <w:r w:rsidR="00920231">
        <w:rPr>
          <w:rFonts w:ascii="Arial" w:hAnsi="Arial" w:cs="Arial"/>
          <w:sz w:val="24"/>
          <w:szCs w:val="24"/>
        </w:rPr>
        <w:t xml:space="preserve"> It was noted that NYP have particular concerns for wagon drivers, who appear to have a habit of drinking in the cab at truck stops overnight, and still being over the limit when they start driving the next day.  Work to target truck stops with information on the morning after will continue.</w:t>
      </w:r>
    </w:p>
    <w:p w:rsidR="00991D3B" w:rsidRDefault="00991D3B">
      <w:pPr>
        <w:rPr>
          <w:rFonts w:ascii="Arial" w:hAnsi="Arial" w:cs="Arial"/>
          <w:color w:val="000000" w:themeColor="text1"/>
          <w:sz w:val="24"/>
          <w:szCs w:val="24"/>
          <w:u w:val="single"/>
        </w:rPr>
      </w:pPr>
      <w:r>
        <w:rPr>
          <w:rFonts w:ascii="Arial" w:hAnsi="Arial" w:cs="Arial"/>
          <w:color w:val="000000" w:themeColor="text1"/>
          <w:sz w:val="24"/>
          <w:szCs w:val="24"/>
          <w:u w:val="single"/>
        </w:rPr>
        <w:t>SMP update:-</w:t>
      </w:r>
    </w:p>
    <w:p w:rsidR="005A0AE3" w:rsidRPr="00920231" w:rsidRDefault="00444614">
      <w:pPr>
        <w:rPr>
          <w:rFonts w:ascii="Arial" w:hAnsi="Arial" w:cs="Arial"/>
          <w:color w:val="000000" w:themeColor="text1"/>
          <w:sz w:val="24"/>
          <w:szCs w:val="24"/>
        </w:rPr>
      </w:pPr>
      <w:r w:rsidRPr="00920231">
        <w:rPr>
          <w:rFonts w:ascii="Arial" w:hAnsi="Arial" w:cs="Arial"/>
          <w:color w:val="000000" w:themeColor="text1"/>
          <w:sz w:val="24"/>
          <w:szCs w:val="24"/>
        </w:rPr>
        <w:t xml:space="preserve">Following on from Steering Group sign off, a few minor grammatical amendments were agreed to the public facing SMP document.  TB </w:t>
      </w:r>
      <w:r w:rsidR="00C06FB8" w:rsidRPr="00920231">
        <w:rPr>
          <w:rFonts w:ascii="Arial" w:hAnsi="Arial" w:cs="Arial"/>
          <w:color w:val="000000" w:themeColor="text1"/>
          <w:sz w:val="24"/>
          <w:szCs w:val="24"/>
        </w:rPr>
        <w:t>has</w:t>
      </w:r>
      <w:r w:rsidRPr="00920231">
        <w:rPr>
          <w:rFonts w:ascii="Arial" w:hAnsi="Arial" w:cs="Arial"/>
          <w:color w:val="000000" w:themeColor="text1"/>
          <w:sz w:val="24"/>
          <w:szCs w:val="24"/>
        </w:rPr>
        <w:t xml:space="preserve"> also updated the information on the letter that is sent out.  </w:t>
      </w:r>
      <w:proofErr w:type="gramStart"/>
      <w:r w:rsidRPr="00920231">
        <w:rPr>
          <w:rFonts w:ascii="Arial" w:hAnsi="Arial" w:cs="Arial"/>
          <w:color w:val="000000" w:themeColor="text1"/>
          <w:sz w:val="24"/>
          <w:szCs w:val="24"/>
        </w:rPr>
        <w:t xml:space="preserve">Action for TH and FA to </w:t>
      </w:r>
      <w:r w:rsidR="00C06FB8" w:rsidRPr="00920231">
        <w:rPr>
          <w:rFonts w:ascii="Arial" w:hAnsi="Arial" w:cs="Arial"/>
          <w:color w:val="000000" w:themeColor="text1"/>
          <w:sz w:val="24"/>
          <w:szCs w:val="24"/>
        </w:rPr>
        <w:t>send contact</w:t>
      </w:r>
      <w:r w:rsidRPr="00920231">
        <w:rPr>
          <w:rFonts w:ascii="Arial" w:hAnsi="Arial" w:cs="Arial"/>
          <w:color w:val="000000" w:themeColor="text1"/>
          <w:sz w:val="24"/>
          <w:szCs w:val="24"/>
        </w:rPr>
        <w:t xml:space="preserve"> details for Local Authority to add to letter.</w:t>
      </w:r>
      <w:proofErr w:type="gramEnd"/>
    </w:p>
    <w:p w:rsidR="00444614" w:rsidRPr="00920231" w:rsidRDefault="00444614">
      <w:pPr>
        <w:rPr>
          <w:rFonts w:ascii="Arial" w:hAnsi="Arial" w:cs="Arial"/>
          <w:color w:val="000000" w:themeColor="text1"/>
          <w:sz w:val="24"/>
          <w:szCs w:val="24"/>
        </w:rPr>
      </w:pPr>
      <w:r w:rsidRPr="00920231">
        <w:rPr>
          <w:rFonts w:ascii="Arial" w:hAnsi="Arial" w:cs="Arial"/>
          <w:color w:val="000000" w:themeColor="text1"/>
          <w:sz w:val="24"/>
          <w:szCs w:val="24"/>
        </w:rPr>
        <w:t xml:space="preserve">Amends were agreed; TB will make the amendments and upload the new documents on to the Web site. </w:t>
      </w:r>
      <w:r w:rsidR="00920231" w:rsidRPr="00920231">
        <w:rPr>
          <w:rFonts w:ascii="Arial" w:hAnsi="Arial" w:cs="Arial"/>
          <w:color w:val="000000" w:themeColor="text1"/>
          <w:sz w:val="24"/>
          <w:szCs w:val="24"/>
        </w:rPr>
        <w:t>Action</w:t>
      </w:r>
      <w:r w:rsidRPr="00920231">
        <w:rPr>
          <w:rFonts w:ascii="Arial" w:hAnsi="Arial" w:cs="Arial"/>
          <w:color w:val="000000" w:themeColor="text1"/>
          <w:sz w:val="24"/>
          <w:szCs w:val="24"/>
        </w:rPr>
        <w:t xml:space="preserve"> for RF/EH to pass new document to FA for uploading on the Road Wise web site.</w:t>
      </w:r>
    </w:p>
    <w:p w:rsidR="00444614" w:rsidRDefault="00444614">
      <w:pPr>
        <w:rPr>
          <w:rFonts w:ascii="Arial" w:hAnsi="Arial" w:cs="Arial"/>
          <w:color w:val="000000" w:themeColor="text1"/>
          <w:sz w:val="24"/>
          <w:szCs w:val="24"/>
        </w:rPr>
      </w:pPr>
      <w:r w:rsidRPr="00920231">
        <w:rPr>
          <w:rFonts w:ascii="Arial" w:hAnsi="Arial" w:cs="Arial"/>
          <w:color w:val="000000" w:themeColor="text1"/>
          <w:sz w:val="24"/>
          <w:szCs w:val="24"/>
        </w:rPr>
        <w:t>DP reported that F&amp;</w:t>
      </w:r>
      <w:r w:rsidR="00C06FB8" w:rsidRPr="00920231">
        <w:rPr>
          <w:rFonts w:ascii="Arial" w:hAnsi="Arial" w:cs="Arial"/>
          <w:color w:val="000000" w:themeColor="text1"/>
          <w:sz w:val="24"/>
          <w:szCs w:val="24"/>
        </w:rPr>
        <w:t>R (</w:t>
      </w:r>
      <w:r w:rsidRPr="00920231">
        <w:rPr>
          <w:rFonts w:ascii="Arial" w:hAnsi="Arial" w:cs="Arial"/>
          <w:color w:val="000000" w:themeColor="text1"/>
          <w:sz w:val="24"/>
          <w:szCs w:val="24"/>
        </w:rPr>
        <w:t>Jon Foster</w:t>
      </w:r>
      <w:r w:rsidR="00920231">
        <w:rPr>
          <w:rFonts w:ascii="Arial" w:hAnsi="Arial" w:cs="Arial"/>
          <w:color w:val="000000" w:themeColor="text1"/>
          <w:sz w:val="24"/>
          <w:szCs w:val="24"/>
        </w:rPr>
        <w:t>)</w:t>
      </w:r>
      <w:r w:rsidRPr="00920231">
        <w:rPr>
          <w:rFonts w:ascii="Arial" w:hAnsi="Arial" w:cs="Arial"/>
          <w:color w:val="000000" w:themeColor="text1"/>
          <w:sz w:val="24"/>
          <w:szCs w:val="24"/>
        </w:rPr>
        <w:t xml:space="preserve"> would </w:t>
      </w:r>
      <w:r w:rsidR="00C06FB8" w:rsidRPr="00920231">
        <w:rPr>
          <w:rFonts w:ascii="Arial" w:hAnsi="Arial" w:cs="Arial"/>
          <w:color w:val="000000" w:themeColor="text1"/>
          <w:sz w:val="24"/>
          <w:szCs w:val="24"/>
        </w:rPr>
        <w:t>like</w:t>
      </w:r>
      <w:r w:rsidR="00C06FB8">
        <w:rPr>
          <w:rFonts w:ascii="Arial" w:hAnsi="Arial" w:cs="Arial"/>
          <w:color w:val="000000" w:themeColor="text1"/>
          <w:sz w:val="24"/>
          <w:szCs w:val="24"/>
        </w:rPr>
        <w:t xml:space="preserve"> </w:t>
      </w:r>
      <w:r w:rsidR="00C06FB8" w:rsidRPr="00920231">
        <w:rPr>
          <w:rFonts w:ascii="Arial" w:hAnsi="Arial" w:cs="Arial"/>
          <w:color w:val="000000" w:themeColor="text1"/>
          <w:sz w:val="24"/>
          <w:szCs w:val="24"/>
        </w:rPr>
        <w:t>other</w:t>
      </w:r>
      <w:r w:rsidRPr="00920231">
        <w:rPr>
          <w:rFonts w:ascii="Arial" w:hAnsi="Arial" w:cs="Arial"/>
          <w:color w:val="000000" w:themeColor="text1"/>
          <w:sz w:val="24"/>
          <w:szCs w:val="24"/>
        </w:rPr>
        <w:t xml:space="preserve"> ways of data collection to be considered, to f</w:t>
      </w:r>
      <w:r w:rsidR="00920231">
        <w:rPr>
          <w:rFonts w:ascii="Arial" w:hAnsi="Arial" w:cs="Arial"/>
          <w:color w:val="000000" w:themeColor="text1"/>
          <w:sz w:val="24"/>
          <w:szCs w:val="24"/>
        </w:rPr>
        <w:t>r</w:t>
      </w:r>
      <w:r w:rsidRPr="00920231">
        <w:rPr>
          <w:rFonts w:ascii="Arial" w:hAnsi="Arial" w:cs="Arial"/>
          <w:color w:val="000000" w:themeColor="text1"/>
          <w:sz w:val="24"/>
          <w:szCs w:val="24"/>
        </w:rPr>
        <w:t>ee up the now limited resource of community fire officers</w:t>
      </w:r>
      <w:r w:rsidR="00920231">
        <w:rPr>
          <w:rFonts w:ascii="Arial" w:hAnsi="Arial" w:cs="Arial"/>
          <w:color w:val="000000" w:themeColor="text1"/>
          <w:sz w:val="24"/>
          <w:szCs w:val="24"/>
        </w:rPr>
        <w:t xml:space="preserve"> to do more education</w:t>
      </w:r>
      <w:r w:rsidRPr="00920231">
        <w:rPr>
          <w:rFonts w:ascii="Arial" w:hAnsi="Arial" w:cs="Arial"/>
          <w:color w:val="000000" w:themeColor="text1"/>
          <w:sz w:val="24"/>
          <w:szCs w:val="24"/>
        </w:rPr>
        <w:t>.</w:t>
      </w:r>
    </w:p>
    <w:p w:rsidR="00991D3B" w:rsidRPr="00991D3B" w:rsidRDefault="00991D3B">
      <w:pPr>
        <w:rPr>
          <w:rFonts w:ascii="Arial" w:hAnsi="Arial" w:cs="Arial"/>
          <w:color w:val="000000" w:themeColor="text1"/>
          <w:sz w:val="24"/>
          <w:szCs w:val="24"/>
          <w:u w:val="single"/>
        </w:rPr>
      </w:pPr>
      <w:r w:rsidRPr="00991D3B">
        <w:rPr>
          <w:rFonts w:ascii="Arial" w:hAnsi="Arial" w:cs="Arial"/>
          <w:color w:val="000000" w:themeColor="text1"/>
          <w:sz w:val="24"/>
          <w:szCs w:val="24"/>
          <w:u w:val="single"/>
        </w:rPr>
        <w:t xml:space="preserve">95 Alive Action </w:t>
      </w:r>
      <w:proofErr w:type="gramStart"/>
      <w:r w:rsidRPr="00991D3B">
        <w:rPr>
          <w:rFonts w:ascii="Arial" w:hAnsi="Arial" w:cs="Arial"/>
          <w:color w:val="000000" w:themeColor="text1"/>
          <w:sz w:val="24"/>
          <w:szCs w:val="24"/>
          <w:u w:val="single"/>
        </w:rPr>
        <w:t>Plan</w:t>
      </w:r>
      <w:proofErr w:type="gramEnd"/>
      <w:r w:rsidRPr="00991D3B">
        <w:rPr>
          <w:rFonts w:ascii="Arial" w:hAnsi="Arial" w:cs="Arial"/>
          <w:color w:val="000000" w:themeColor="text1"/>
          <w:sz w:val="24"/>
          <w:szCs w:val="24"/>
          <w:u w:val="single"/>
        </w:rPr>
        <w:t xml:space="preserve"> 18/19</w:t>
      </w:r>
      <w:r>
        <w:rPr>
          <w:rFonts w:ascii="Arial" w:hAnsi="Arial" w:cs="Arial"/>
          <w:color w:val="000000" w:themeColor="text1"/>
          <w:sz w:val="24"/>
          <w:szCs w:val="24"/>
          <w:u w:val="single"/>
        </w:rPr>
        <w:t>:-</w:t>
      </w:r>
    </w:p>
    <w:p w:rsidR="005542AA" w:rsidRDefault="00991D3B">
      <w:pPr>
        <w:rPr>
          <w:rFonts w:ascii="Arial" w:hAnsi="Arial" w:cs="Arial"/>
          <w:color w:val="000000" w:themeColor="text1"/>
          <w:sz w:val="24"/>
          <w:szCs w:val="24"/>
        </w:rPr>
      </w:pPr>
      <w:r>
        <w:rPr>
          <w:rFonts w:ascii="Arial" w:hAnsi="Arial" w:cs="Arial"/>
          <w:color w:val="000000" w:themeColor="text1"/>
          <w:sz w:val="24"/>
          <w:szCs w:val="24"/>
        </w:rPr>
        <w:t>F</w:t>
      </w:r>
      <w:r w:rsidR="00777336">
        <w:rPr>
          <w:rFonts w:ascii="Arial" w:hAnsi="Arial" w:cs="Arial"/>
          <w:color w:val="000000" w:themeColor="text1"/>
          <w:sz w:val="24"/>
          <w:szCs w:val="24"/>
        </w:rPr>
        <w:t xml:space="preserve">ollowing on from a number of Steering Group Meetings to discuss funding it has become clear that next year there will be a significant reduction in the funds provided from NYP from the ENDORs scheme.  It is anticipated that this will be a maximum of </w:t>
      </w:r>
      <w:r w:rsidR="005542AA">
        <w:rPr>
          <w:rFonts w:ascii="Arial" w:hAnsi="Arial" w:cs="Arial"/>
          <w:color w:val="000000" w:themeColor="text1"/>
          <w:sz w:val="24"/>
          <w:szCs w:val="24"/>
        </w:rPr>
        <w:t xml:space="preserve">£50k, for the financial year 18/19.  </w:t>
      </w:r>
    </w:p>
    <w:p w:rsidR="00777336" w:rsidRPr="00D02ED2" w:rsidRDefault="005542AA">
      <w:pPr>
        <w:rPr>
          <w:rFonts w:ascii="Arial" w:hAnsi="Arial" w:cs="Arial"/>
          <w:i/>
          <w:color w:val="1F497D" w:themeColor="text2"/>
          <w:sz w:val="24"/>
          <w:szCs w:val="24"/>
        </w:rPr>
      </w:pPr>
      <w:r>
        <w:rPr>
          <w:rFonts w:ascii="Arial" w:hAnsi="Arial" w:cs="Arial"/>
          <w:color w:val="000000" w:themeColor="text1"/>
          <w:sz w:val="24"/>
          <w:szCs w:val="24"/>
        </w:rPr>
        <w:t>On the 2</w:t>
      </w:r>
      <w:r w:rsidRPr="005542AA">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Feb 18, Steering Group agreed in principle to the submitted draft action plan, which highlighted </w:t>
      </w:r>
      <w:r w:rsidR="00D02ED2">
        <w:rPr>
          <w:rFonts w:ascii="Arial" w:hAnsi="Arial" w:cs="Arial"/>
          <w:color w:val="000000" w:themeColor="text1"/>
          <w:sz w:val="24"/>
          <w:szCs w:val="24"/>
        </w:rPr>
        <w:t>the projects</w:t>
      </w:r>
      <w:r>
        <w:rPr>
          <w:rFonts w:ascii="Arial" w:hAnsi="Arial" w:cs="Arial"/>
          <w:color w:val="000000" w:themeColor="text1"/>
          <w:sz w:val="24"/>
          <w:szCs w:val="24"/>
        </w:rPr>
        <w:t xml:space="preserve"> that would continue to be funded on the reduced 95 Alive Action Plan. However, we await confirmation on the actual amount, hopefully from the next Steering Group Meeting on 28</w:t>
      </w:r>
      <w:r w:rsidRPr="005542AA">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Feb.</w:t>
      </w:r>
      <w:r w:rsidR="00D02ED2">
        <w:rPr>
          <w:rFonts w:ascii="Arial" w:hAnsi="Arial" w:cs="Arial"/>
          <w:color w:val="000000" w:themeColor="text1"/>
          <w:sz w:val="24"/>
          <w:szCs w:val="24"/>
        </w:rPr>
        <w:t xml:space="preserve"> </w:t>
      </w:r>
      <w:r w:rsidR="00D02ED2">
        <w:rPr>
          <w:rFonts w:ascii="Arial" w:hAnsi="Arial" w:cs="Arial"/>
          <w:i/>
          <w:color w:val="1F497D" w:themeColor="text2"/>
          <w:sz w:val="24"/>
          <w:szCs w:val="24"/>
        </w:rPr>
        <w:t>(this SG meeting was cancelled due to bad weather – rearranged for 03.04.18)</w:t>
      </w:r>
    </w:p>
    <w:p w:rsidR="00991D3B" w:rsidRDefault="00991D3B">
      <w:pPr>
        <w:rPr>
          <w:rFonts w:ascii="Arial" w:hAnsi="Arial" w:cs="Arial"/>
          <w:color w:val="000000" w:themeColor="text1"/>
          <w:sz w:val="24"/>
          <w:szCs w:val="24"/>
          <w:u w:val="single"/>
        </w:rPr>
      </w:pPr>
      <w:r>
        <w:rPr>
          <w:rFonts w:ascii="Arial" w:hAnsi="Arial" w:cs="Arial"/>
          <w:color w:val="000000" w:themeColor="text1"/>
          <w:sz w:val="24"/>
          <w:szCs w:val="24"/>
          <w:u w:val="single"/>
        </w:rPr>
        <w:t>Chair of this OWG:-</w:t>
      </w:r>
    </w:p>
    <w:p w:rsidR="006B1293" w:rsidRDefault="002D6C5C">
      <w:pPr>
        <w:rPr>
          <w:rFonts w:ascii="Arial" w:hAnsi="Arial" w:cs="Arial"/>
          <w:color w:val="000000" w:themeColor="text1"/>
          <w:sz w:val="24"/>
          <w:szCs w:val="24"/>
        </w:rPr>
      </w:pPr>
      <w:r>
        <w:rPr>
          <w:rFonts w:ascii="Arial" w:hAnsi="Arial" w:cs="Arial"/>
          <w:color w:val="000000" w:themeColor="text1"/>
          <w:sz w:val="24"/>
          <w:szCs w:val="24"/>
        </w:rPr>
        <w:t>OWG chair will</w:t>
      </w:r>
      <w:r w:rsidR="006B1293">
        <w:rPr>
          <w:rFonts w:ascii="Arial" w:hAnsi="Arial" w:cs="Arial"/>
          <w:color w:val="000000" w:themeColor="text1"/>
          <w:sz w:val="24"/>
          <w:szCs w:val="24"/>
        </w:rPr>
        <w:t xml:space="preserve"> change at the end of March 18 when Dave Pitt from NYF&amp;R will take the chair from Trish Hirst, who has chaired the group since Jan 2017.</w:t>
      </w:r>
    </w:p>
    <w:p w:rsidR="006B1293" w:rsidRPr="00991D3B" w:rsidRDefault="006B1293">
      <w:pPr>
        <w:rPr>
          <w:rFonts w:ascii="Arial" w:hAnsi="Arial" w:cs="Arial"/>
          <w:color w:val="000000" w:themeColor="text1"/>
          <w:sz w:val="24"/>
          <w:szCs w:val="24"/>
          <w:u w:val="single"/>
        </w:rPr>
      </w:pPr>
      <w:r w:rsidRPr="00991D3B">
        <w:rPr>
          <w:rFonts w:ascii="Arial" w:hAnsi="Arial" w:cs="Arial"/>
          <w:color w:val="000000" w:themeColor="text1"/>
          <w:sz w:val="24"/>
          <w:szCs w:val="24"/>
          <w:u w:val="single"/>
        </w:rPr>
        <w:t>Partner Updates</w:t>
      </w:r>
      <w:r w:rsidR="00991D3B">
        <w:rPr>
          <w:rFonts w:ascii="Arial" w:hAnsi="Arial" w:cs="Arial"/>
          <w:color w:val="000000" w:themeColor="text1"/>
          <w:sz w:val="24"/>
          <w:szCs w:val="24"/>
          <w:u w:val="single"/>
        </w:rPr>
        <w:t>:-</w:t>
      </w:r>
    </w:p>
    <w:p w:rsidR="00EB67B5" w:rsidRDefault="00EB67B5">
      <w:pPr>
        <w:rPr>
          <w:rFonts w:ascii="Arial" w:hAnsi="Arial" w:cs="Arial"/>
          <w:color w:val="000000" w:themeColor="text1"/>
          <w:sz w:val="24"/>
          <w:szCs w:val="24"/>
        </w:rPr>
      </w:pPr>
      <w:r>
        <w:rPr>
          <w:rFonts w:ascii="Arial" w:hAnsi="Arial" w:cs="Arial"/>
          <w:color w:val="000000" w:themeColor="text1"/>
          <w:sz w:val="24"/>
          <w:szCs w:val="24"/>
        </w:rPr>
        <w:t>FA gave an overview of the HE project to support events with tyre scanner kit from the spring, with a training day for seeing the kit organised by Sarah at HE on 27</w:t>
      </w:r>
      <w:r w:rsidRPr="00EB67B5">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w:t>
      </w:r>
      <w:r>
        <w:rPr>
          <w:rFonts w:ascii="Arial" w:hAnsi="Arial" w:cs="Arial"/>
          <w:color w:val="000000" w:themeColor="text1"/>
          <w:sz w:val="24"/>
          <w:szCs w:val="24"/>
        </w:rPr>
        <w:lastRenderedPageBreak/>
        <w:t>Feb.  TH mentioned the 2 booked events at York P&amp;R sites, on 27</w:t>
      </w:r>
      <w:r w:rsidRPr="00EB67B5">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March &amp; 6</w:t>
      </w:r>
      <w:r w:rsidRPr="00EB67B5">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April.</w:t>
      </w:r>
    </w:p>
    <w:p w:rsidR="00EB67B5" w:rsidRDefault="00EB67B5">
      <w:pPr>
        <w:rPr>
          <w:rFonts w:ascii="Arial" w:hAnsi="Arial" w:cs="Arial"/>
          <w:color w:val="000000" w:themeColor="text1"/>
          <w:sz w:val="24"/>
          <w:szCs w:val="24"/>
        </w:rPr>
      </w:pPr>
      <w:r>
        <w:rPr>
          <w:rFonts w:ascii="Arial" w:hAnsi="Arial" w:cs="Arial"/>
          <w:color w:val="000000" w:themeColor="text1"/>
          <w:sz w:val="24"/>
          <w:szCs w:val="24"/>
        </w:rPr>
        <w:t xml:space="preserve">TH also reminded the group that the 95 </w:t>
      </w:r>
      <w:proofErr w:type="gramStart"/>
      <w:r>
        <w:rPr>
          <w:rFonts w:ascii="Arial" w:hAnsi="Arial" w:cs="Arial"/>
          <w:color w:val="000000" w:themeColor="text1"/>
          <w:sz w:val="24"/>
          <w:szCs w:val="24"/>
        </w:rPr>
        <w:t>Alive</w:t>
      </w:r>
      <w:proofErr w:type="gramEnd"/>
      <w:r>
        <w:rPr>
          <w:rFonts w:ascii="Arial" w:hAnsi="Arial" w:cs="Arial"/>
          <w:color w:val="000000" w:themeColor="text1"/>
          <w:sz w:val="24"/>
          <w:szCs w:val="24"/>
        </w:rPr>
        <w:t xml:space="preserve"> funded 2 day behaviour change course was now booked with the names of those put forward from each organisation (16 places in all) and that the course would take place at CYC West Offices on 5</w:t>
      </w:r>
      <w:r w:rsidRPr="00EB67B5">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&amp; 6</w:t>
      </w:r>
      <w:r w:rsidRPr="00EB67B5">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March.</w:t>
      </w:r>
    </w:p>
    <w:p w:rsidR="006B1293" w:rsidRDefault="006B1293">
      <w:pPr>
        <w:rPr>
          <w:rFonts w:ascii="Arial" w:hAnsi="Arial" w:cs="Arial"/>
          <w:color w:val="000000" w:themeColor="text1"/>
          <w:sz w:val="24"/>
          <w:szCs w:val="24"/>
        </w:rPr>
      </w:pPr>
      <w:r>
        <w:rPr>
          <w:rFonts w:ascii="Arial" w:hAnsi="Arial" w:cs="Arial"/>
          <w:color w:val="000000" w:themeColor="text1"/>
          <w:sz w:val="24"/>
          <w:szCs w:val="24"/>
        </w:rPr>
        <w:t xml:space="preserve">The virtual reality (VR) goggles and films were discussed.  FA team are going to </w:t>
      </w:r>
      <w:proofErr w:type="spellStart"/>
      <w:r>
        <w:rPr>
          <w:rFonts w:ascii="Arial" w:hAnsi="Arial" w:cs="Arial"/>
          <w:color w:val="000000" w:themeColor="text1"/>
          <w:sz w:val="24"/>
          <w:szCs w:val="24"/>
        </w:rPr>
        <w:t>Cleaveland</w:t>
      </w:r>
      <w:proofErr w:type="spellEnd"/>
      <w:r>
        <w:rPr>
          <w:rFonts w:ascii="Arial" w:hAnsi="Arial" w:cs="Arial"/>
          <w:color w:val="000000" w:themeColor="text1"/>
          <w:sz w:val="24"/>
          <w:szCs w:val="24"/>
        </w:rPr>
        <w:t xml:space="preserve"> to see delivery at a school in </w:t>
      </w:r>
      <w:proofErr w:type="spellStart"/>
      <w:r>
        <w:rPr>
          <w:rFonts w:ascii="Arial" w:hAnsi="Arial" w:cs="Arial"/>
          <w:color w:val="000000" w:themeColor="text1"/>
          <w:sz w:val="24"/>
          <w:szCs w:val="24"/>
        </w:rPr>
        <w:t>Stokesly</w:t>
      </w:r>
      <w:proofErr w:type="spellEnd"/>
      <w:r>
        <w:rPr>
          <w:rFonts w:ascii="Arial" w:hAnsi="Arial" w:cs="Arial"/>
          <w:color w:val="000000" w:themeColor="text1"/>
          <w:sz w:val="24"/>
          <w:szCs w:val="24"/>
        </w:rPr>
        <w:t>.  It was commented and agreed that while the technology is good for engaging young people, it is important that this is combined with the correct and appropriate messages that promote behaviour change.</w:t>
      </w:r>
    </w:p>
    <w:p w:rsidR="006B1293" w:rsidRDefault="006B1293">
      <w:pPr>
        <w:rPr>
          <w:rFonts w:ascii="Arial" w:hAnsi="Arial" w:cs="Arial"/>
          <w:color w:val="000000" w:themeColor="text1"/>
          <w:sz w:val="24"/>
          <w:szCs w:val="24"/>
        </w:rPr>
      </w:pPr>
      <w:r>
        <w:rPr>
          <w:rFonts w:ascii="Arial" w:hAnsi="Arial" w:cs="Arial"/>
          <w:color w:val="000000" w:themeColor="text1"/>
          <w:sz w:val="24"/>
          <w:szCs w:val="24"/>
        </w:rPr>
        <w:t>DB requested some assistance from FA in terms of the issues NYP are having with car cruises on the sea front at Scarborough.</w:t>
      </w:r>
    </w:p>
    <w:p w:rsidR="006B1293" w:rsidRDefault="006B1293">
      <w:pPr>
        <w:rPr>
          <w:rFonts w:ascii="Arial" w:hAnsi="Arial" w:cs="Arial"/>
          <w:color w:val="000000" w:themeColor="text1"/>
          <w:sz w:val="24"/>
          <w:szCs w:val="24"/>
        </w:rPr>
      </w:pPr>
    </w:p>
    <w:p w:rsidR="006B1293" w:rsidRPr="00991D3B" w:rsidRDefault="006B1293">
      <w:pPr>
        <w:rPr>
          <w:rFonts w:ascii="Arial" w:hAnsi="Arial" w:cs="Arial"/>
          <w:color w:val="000000" w:themeColor="text1"/>
          <w:sz w:val="24"/>
          <w:szCs w:val="24"/>
          <w:u w:val="single"/>
        </w:rPr>
      </w:pPr>
      <w:r w:rsidRPr="00991D3B">
        <w:rPr>
          <w:rFonts w:ascii="Arial" w:hAnsi="Arial" w:cs="Arial"/>
          <w:color w:val="000000" w:themeColor="text1"/>
          <w:sz w:val="24"/>
          <w:szCs w:val="24"/>
          <w:u w:val="single"/>
        </w:rPr>
        <w:t>Dates of next meetings:-</w:t>
      </w:r>
    </w:p>
    <w:p w:rsidR="006B1293" w:rsidRDefault="006B1293">
      <w:pPr>
        <w:rPr>
          <w:rFonts w:ascii="Arial" w:hAnsi="Arial" w:cs="Arial"/>
          <w:color w:val="000000" w:themeColor="text1"/>
          <w:sz w:val="24"/>
          <w:szCs w:val="24"/>
        </w:rPr>
      </w:pPr>
      <w:r>
        <w:rPr>
          <w:rFonts w:ascii="Arial" w:hAnsi="Arial" w:cs="Arial"/>
          <w:color w:val="000000" w:themeColor="text1"/>
          <w:sz w:val="24"/>
          <w:szCs w:val="24"/>
        </w:rPr>
        <w:t>Thursday 22</w:t>
      </w:r>
      <w:r w:rsidRPr="006B1293">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March 10:30 – 12:30 CYC Council Depot, Hazel Court, YO10 </w:t>
      </w:r>
    </w:p>
    <w:p w:rsidR="006B1293" w:rsidRDefault="006B1293">
      <w:pPr>
        <w:rPr>
          <w:rFonts w:ascii="Arial" w:hAnsi="Arial" w:cs="Arial"/>
          <w:color w:val="000000" w:themeColor="text1"/>
          <w:sz w:val="24"/>
          <w:szCs w:val="24"/>
        </w:rPr>
      </w:pPr>
      <w:proofErr w:type="gramStart"/>
      <w:r>
        <w:rPr>
          <w:rFonts w:ascii="Arial" w:hAnsi="Arial" w:cs="Arial"/>
          <w:color w:val="000000" w:themeColor="text1"/>
          <w:sz w:val="24"/>
          <w:szCs w:val="24"/>
        </w:rPr>
        <w:t>Wednesday 9</w:t>
      </w:r>
      <w:r w:rsidRPr="006B1293">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April 10:30 – 12:30 </w:t>
      </w:r>
      <w:proofErr w:type="spellStart"/>
      <w:r>
        <w:rPr>
          <w:rFonts w:ascii="Arial" w:hAnsi="Arial" w:cs="Arial"/>
          <w:color w:val="000000" w:themeColor="text1"/>
          <w:sz w:val="24"/>
          <w:szCs w:val="24"/>
        </w:rPr>
        <w:t>Northallerton</w:t>
      </w:r>
      <w:proofErr w:type="spellEnd"/>
      <w:r>
        <w:rPr>
          <w:rFonts w:ascii="Arial" w:hAnsi="Arial" w:cs="Arial"/>
          <w:color w:val="000000" w:themeColor="text1"/>
          <w:sz w:val="24"/>
          <w:szCs w:val="24"/>
        </w:rPr>
        <w:t>, venue TBD.</w:t>
      </w:r>
      <w:proofErr w:type="gramEnd"/>
      <w:r>
        <w:rPr>
          <w:rFonts w:ascii="Arial" w:hAnsi="Arial" w:cs="Arial"/>
          <w:color w:val="000000" w:themeColor="text1"/>
          <w:sz w:val="24"/>
          <w:szCs w:val="24"/>
        </w:rPr>
        <w:t xml:space="preserve"> </w:t>
      </w:r>
    </w:p>
    <w:p w:rsidR="00777336" w:rsidRPr="00920231" w:rsidRDefault="00777336">
      <w:pPr>
        <w:rPr>
          <w:rFonts w:ascii="Arial" w:hAnsi="Arial" w:cs="Arial"/>
          <w:color w:val="000000" w:themeColor="text1"/>
          <w:sz w:val="24"/>
          <w:szCs w:val="24"/>
        </w:rPr>
      </w:pPr>
    </w:p>
    <w:p w:rsidR="008A17AF" w:rsidRPr="000D5695" w:rsidRDefault="008A17AF">
      <w:pPr>
        <w:rPr>
          <w:rFonts w:ascii="Arial" w:hAnsi="Arial" w:cs="Arial"/>
          <w:sz w:val="24"/>
          <w:szCs w:val="24"/>
        </w:rPr>
      </w:pPr>
    </w:p>
    <w:sectPr w:rsidR="008A17AF" w:rsidRPr="000D5695" w:rsidSect="008D39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E58DE"/>
    <w:multiLevelType w:val="hybridMultilevel"/>
    <w:tmpl w:val="F8F6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695"/>
    <w:rsid w:val="000D5695"/>
    <w:rsid w:val="00172BA4"/>
    <w:rsid w:val="00211DFD"/>
    <w:rsid w:val="002D6C5C"/>
    <w:rsid w:val="002E32A8"/>
    <w:rsid w:val="00444614"/>
    <w:rsid w:val="005542AA"/>
    <w:rsid w:val="005A0AE3"/>
    <w:rsid w:val="006356D0"/>
    <w:rsid w:val="00644C3D"/>
    <w:rsid w:val="006B1293"/>
    <w:rsid w:val="00777336"/>
    <w:rsid w:val="008A17AF"/>
    <w:rsid w:val="008D393E"/>
    <w:rsid w:val="00920231"/>
    <w:rsid w:val="00991D3B"/>
    <w:rsid w:val="00B86111"/>
    <w:rsid w:val="00C06FB8"/>
    <w:rsid w:val="00D02ED2"/>
    <w:rsid w:val="00E640E6"/>
    <w:rsid w:val="00EA679D"/>
    <w:rsid w:val="00EB2C2C"/>
    <w:rsid w:val="00EB67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9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D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ddttpph</dc:creator>
  <cp:keywords/>
  <dc:description/>
  <cp:lastModifiedBy>ddttpph</cp:lastModifiedBy>
  <cp:revision>9</cp:revision>
  <dcterms:created xsi:type="dcterms:W3CDTF">2018-02-09T14:55:00Z</dcterms:created>
  <dcterms:modified xsi:type="dcterms:W3CDTF">2018-03-20T11:34:00Z</dcterms:modified>
</cp:coreProperties>
</file>